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When requesting a new certificate using the GCP Certificate Authority Service (CAS) API, the </w:t>
      </w:r>
      <w:r w:rsidDel="00000000" w:rsidR="00000000" w:rsidRPr="00000000">
        <w:rPr>
          <w:rFonts w:ascii="Google Sans Text" w:cs="Google Sans Text" w:eastAsia="Google Sans Text" w:hAnsi="Google Sans Text"/>
          <w:b w:val="1"/>
          <w:color w:val="1b1c1d"/>
          <w:rtl w:val="0"/>
        </w:rPr>
        <w:t xml:space="preserve">Certificate Template</w:t>
      </w:r>
      <w:r w:rsidDel="00000000" w:rsidR="00000000" w:rsidRPr="00000000">
        <w:rPr>
          <w:rFonts w:ascii="Google Sans Text" w:cs="Google Sans Text" w:eastAsia="Google Sans Text" w:hAnsi="Google Sans Text"/>
          <w:color w:val="1b1c1d"/>
          <w:rtl w:val="0"/>
        </w:rPr>
        <w:t xml:space="preserve"> plays a crucial role in enforcing policies, standardizing certificate attributes, and streamlining the issuance process.</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Here's a breakdown of its role:</w:t>
      </w:r>
    </w:p>
    <w:p w:rsidR="00000000" w:rsidDel="00000000" w:rsidP="00000000" w:rsidRDefault="00000000" w:rsidRPr="00000000" w14:paraId="0000000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 Policy Enforcement and Control</w:t>
      </w:r>
    </w:p>
    <w:p w:rsidR="00000000" w:rsidDel="00000000" w:rsidP="00000000" w:rsidRDefault="00000000" w:rsidRPr="00000000" w14:paraId="00000005">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Centralized Policy Definition:</w:t>
      </w:r>
      <w:r w:rsidDel="00000000" w:rsidR="00000000" w:rsidRPr="00000000">
        <w:rPr>
          <w:rFonts w:ascii="Google Sans Text" w:cs="Google Sans Text" w:eastAsia="Google Sans Text" w:hAnsi="Google Sans Text"/>
          <w:color w:val="1b1c1d"/>
          <w:rtl w:val="0"/>
        </w:rPr>
        <w:t xml:space="preserve"> Instead of defining certificate properties (like key usage, extended key usage, validity period, allowed subject alternative names, etc.) in every certificate issuance request, you define them once in a Certificate Template.</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ensures consistency and adherence to your organization's security policies.</w:t>
      </w:r>
    </w:p>
    <w:p w:rsidR="00000000" w:rsidDel="00000000" w:rsidP="00000000" w:rsidRDefault="00000000" w:rsidRPr="00000000" w14:paraId="00000006">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Granular Access Control:</w:t>
      </w:r>
      <w:r w:rsidDel="00000000" w:rsidR="00000000" w:rsidRPr="00000000">
        <w:rPr>
          <w:rFonts w:ascii="Google Sans Text" w:cs="Google Sans Text" w:eastAsia="Google Sans Text" w:hAnsi="Google Sans Text"/>
          <w:color w:val="1b1c1d"/>
          <w:rtl w:val="0"/>
        </w:rPr>
        <w:t xml:space="preserve"> IAM roles can be granted directly on a Certificate Template (roles/privateca.templateUser). This means you can control </w:t>
      </w:r>
      <w:r w:rsidDel="00000000" w:rsidR="00000000" w:rsidRPr="00000000">
        <w:rPr>
          <w:rFonts w:ascii="Google Sans Text" w:cs="Google Sans Text" w:eastAsia="Google Sans Text" w:hAnsi="Google Sans Text"/>
          <w:i w:val="1"/>
          <w:color w:val="1b1c1d"/>
          <w:rtl w:val="0"/>
        </w:rPr>
        <w:t xml:space="preserve">who</w:t>
      </w:r>
      <w:r w:rsidDel="00000000" w:rsidR="00000000" w:rsidRPr="00000000">
        <w:rPr>
          <w:rFonts w:ascii="Google Sans Text" w:cs="Google Sans Text" w:eastAsia="Google Sans Text" w:hAnsi="Google Sans Text"/>
          <w:color w:val="1b1c1d"/>
          <w:rtl w:val="0"/>
        </w:rPr>
        <w:t xml:space="preserve"> is allowed to use a </w:t>
      </w:r>
      <w:r w:rsidDel="00000000" w:rsidR="00000000" w:rsidRPr="00000000">
        <w:rPr>
          <w:rFonts w:ascii="Google Sans Text" w:cs="Google Sans Text" w:eastAsia="Google Sans Text" w:hAnsi="Google Sans Text"/>
          <w:i w:val="1"/>
          <w:color w:val="1b1c1d"/>
          <w:rtl w:val="0"/>
        </w:rPr>
        <w:t xml:space="preserve">specific type</w:t>
      </w:r>
      <w:r w:rsidDel="00000000" w:rsidR="00000000" w:rsidRPr="00000000">
        <w:rPr>
          <w:rFonts w:ascii="Google Sans Text" w:cs="Google Sans Text" w:eastAsia="Google Sans Text" w:hAnsi="Google Sans Text"/>
          <w:color w:val="1b1c1d"/>
          <w:rtl w:val="0"/>
        </w:rPr>
        <w:t xml:space="preserve"> of certificate template, further refining your issuance policies. For example, your "Web Server TLS" template might only be usable by your web ops team, while your "Client mTLS" template might be used by your B2B integration team.</w:t>
      </w:r>
    </w:p>
    <w:p w:rsidR="00000000" w:rsidDel="00000000" w:rsidP="00000000" w:rsidRDefault="00000000" w:rsidRPr="00000000" w14:paraId="00000007">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Preventing Misuse:</w:t>
      </w:r>
      <w:r w:rsidDel="00000000" w:rsidR="00000000" w:rsidRPr="00000000">
        <w:rPr>
          <w:rFonts w:ascii="Google Sans Text" w:cs="Google Sans Text" w:eastAsia="Google Sans Text" w:hAnsi="Google Sans Text"/>
          <w:color w:val="1b1c1d"/>
          <w:rtl w:val="0"/>
        </w:rPr>
        <w:t xml:space="preserve"> Templates prevent users from requesting certificates with arbitrary properties. For instance, you can define a template that only allows clientAuth extended key usage, ensuring that no one accidentally (or maliciously) requests a client certificate that could also function as a server certificate.</w:t>
      </w:r>
    </w:p>
    <w:p w:rsidR="00000000" w:rsidDel="00000000" w:rsidP="00000000" w:rsidRDefault="00000000" w:rsidRPr="00000000" w14:paraId="00000008">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 Standardizing Certificate Attributes</w:t>
      </w:r>
    </w:p>
    <w:p w:rsidR="00000000" w:rsidDel="00000000" w:rsidP="00000000" w:rsidRDefault="00000000" w:rsidRPr="00000000" w14:paraId="00000009">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Predefined X.509 Values:</w:t>
      </w:r>
      <w:r w:rsidDel="00000000" w:rsidR="00000000" w:rsidRPr="00000000">
        <w:rPr>
          <w:rFonts w:ascii="Google Sans Text" w:cs="Google Sans Text" w:eastAsia="Google Sans Text" w:hAnsi="Google Sans Text"/>
          <w:color w:val="1b1c1d"/>
          <w:rtl w:val="0"/>
        </w:rPr>
        <w:t xml:space="preserve"> A template can include predefined X.509 extension values that are automatically added to all certificates issued using that template.</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ensures consistency across certificates, regardless of the requester.</w:t>
      </w:r>
    </w:p>
    <w:p w:rsidR="00000000" w:rsidDel="00000000" w:rsidP="00000000" w:rsidRDefault="00000000" w:rsidRPr="00000000" w14:paraId="0000000A">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Subject and SAN Constraints:</w:t>
      </w:r>
      <w:r w:rsidDel="00000000" w:rsidR="00000000" w:rsidRPr="00000000">
        <w:rPr>
          <w:rFonts w:ascii="Google Sans Text" w:cs="Google Sans Text" w:eastAsia="Google Sans Text" w:hAnsi="Google Sans Text"/>
          <w:color w:val="1b1c1d"/>
          <w:rtl w:val="0"/>
        </w:rPr>
        <w:t xml:space="preserve"> Templates can define constraints on the Subject and Subject Alternative Names (SANs). For example:</w:t>
      </w:r>
    </w:p>
    <w:p w:rsidR="00000000" w:rsidDel="00000000" w:rsidP="00000000" w:rsidRDefault="00000000" w:rsidRPr="00000000" w14:paraId="0000000B">
      <w:pPr>
        <w:numPr>
          <w:ilvl w:val="1"/>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You can require that the Common Name (CN) or Organization (O) field matches a specific value or pattern.</w:t>
      </w:r>
    </w:p>
    <w:p w:rsidR="00000000" w:rsidDel="00000000" w:rsidP="00000000" w:rsidRDefault="00000000" w:rsidRPr="00000000" w14:paraId="0000000C">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You can specify which types of SANs (DNS, IP, URI, Email) are allowed or forbidden.</w:t>
      </w:r>
    </w:p>
    <w:p w:rsidR="00000000" w:rsidDel="00000000" w:rsidP="00000000" w:rsidRDefault="00000000" w:rsidRPr="00000000" w14:paraId="0000000D">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You can use CEL (Common Expression Language) expressions to create highly flexible and powerful validation rules for subject and SANs against the incoming CSR.</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0E">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Key Usage and Extended Key Usage:</w:t>
      </w:r>
      <w:r w:rsidDel="00000000" w:rsidR="00000000" w:rsidRPr="00000000">
        <w:rPr>
          <w:rFonts w:ascii="Google Sans Text" w:cs="Google Sans Text" w:eastAsia="Google Sans Text" w:hAnsi="Google Sans Text"/>
          <w:color w:val="1b1c1d"/>
          <w:rtl w:val="0"/>
        </w:rPr>
        <w:t xml:space="preserve"> This is particularly important for mTLS. A template for mTLS client certificates would explicitly enforce clientAuth (Extended Key Usage) and typically digitalSignature and keyEncipherment (Base Key Usage).</w:t>
      </w:r>
    </w:p>
    <w:p w:rsidR="00000000" w:rsidDel="00000000" w:rsidP="00000000" w:rsidRDefault="00000000" w:rsidRPr="00000000" w14:paraId="0000000F">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 Streamlining Issuance and Automation</w:t>
      </w:r>
    </w:p>
    <w:p w:rsidR="00000000" w:rsidDel="00000000" w:rsidP="00000000" w:rsidRDefault="00000000" w:rsidRPr="00000000" w14:paraId="00000010">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Simplified API Requests:</w:t>
      </w:r>
      <w:r w:rsidDel="00000000" w:rsidR="00000000" w:rsidRPr="00000000">
        <w:rPr>
          <w:rFonts w:ascii="Google Sans Text" w:cs="Google Sans Text" w:eastAsia="Google Sans Text" w:hAnsi="Google Sans Text"/>
          <w:color w:val="1b1c1d"/>
          <w:rtl w:val="0"/>
        </w:rPr>
        <w:t xml:space="preserve"> When using a template, your API request to GCP CAS becomes simpler. Instead of providing a full CertificateConfig with all X.509 details, you simply reference the template's resource name (e.g., projects/P/locations/L/certificateTemplates/T).</w:t>
      </w:r>
    </w:p>
    <w:p w:rsidR="00000000" w:rsidDel="00000000" w:rsidP="00000000" w:rsidRDefault="00000000" w:rsidRPr="00000000" w14:paraId="00000011">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Consistency Across CA Pools:</w:t>
      </w:r>
      <w:r w:rsidDel="00000000" w:rsidR="00000000" w:rsidRPr="00000000">
        <w:rPr>
          <w:rFonts w:ascii="Google Sans Text" w:cs="Google Sans Text" w:eastAsia="Google Sans Text" w:hAnsi="Google Sans Text"/>
          <w:color w:val="1b1c1d"/>
          <w:rtl w:val="0"/>
        </w:rPr>
        <w:t xml:space="preserve"> If you have multiple CA Pools, you can use the </w:t>
      </w:r>
      <w:r w:rsidDel="00000000" w:rsidR="00000000" w:rsidRPr="00000000">
        <w:rPr>
          <w:rFonts w:ascii="Google Sans Text" w:cs="Google Sans Text" w:eastAsia="Google Sans Text" w:hAnsi="Google Sans Text"/>
          <w:i w:val="1"/>
          <w:color w:val="1b1c1d"/>
          <w:rtl w:val="0"/>
        </w:rPr>
        <w:t xml:space="preserve">same</w:t>
      </w:r>
      <w:r w:rsidDel="00000000" w:rsidR="00000000" w:rsidRPr="00000000">
        <w:rPr>
          <w:rFonts w:ascii="Google Sans Text" w:cs="Google Sans Text" w:eastAsia="Google Sans Text" w:hAnsi="Google Sans Text"/>
          <w:color w:val="1b1c1d"/>
          <w:rtl w:val="0"/>
        </w:rPr>
        <w:t xml:space="preserve"> certificate template across them, ensuring that certificates issued from different CAs maintain the same properties and policies.</w:t>
      </w:r>
    </w:p>
    <w:p w:rsidR="00000000" w:rsidDel="00000000" w:rsidP="00000000" w:rsidRDefault="00000000" w:rsidRPr="00000000" w14:paraId="00000012">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Reduced Errors:</w:t>
      </w:r>
      <w:r w:rsidDel="00000000" w:rsidR="00000000" w:rsidRPr="00000000">
        <w:rPr>
          <w:rFonts w:ascii="Google Sans Text" w:cs="Google Sans Text" w:eastAsia="Google Sans Text" w:hAnsi="Google Sans Text"/>
          <w:color w:val="1b1c1d"/>
          <w:rtl w:val="0"/>
        </w:rPr>
        <w:t xml:space="preserve"> By abstracting away complex X.509 details into a template, you reduce the chances of misconfigurations or human errors during certificate requests, especially in automated systems.</w:t>
      </w:r>
    </w:p>
    <w:p w:rsidR="00000000" w:rsidDel="00000000" w:rsidP="00000000" w:rsidRDefault="00000000" w:rsidRPr="00000000" w14:paraId="00000013">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Auditability:</w:t>
      </w:r>
      <w:r w:rsidDel="00000000" w:rsidR="00000000" w:rsidRPr="00000000">
        <w:rPr>
          <w:rFonts w:ascii="Google Sans Text" w:cs="Google Sans Text" w:eastAsia="Google Sans Text" w:hAnsi="Google Sans Text"/>
          <w:color w:val="1b1c1d"/>
          <w:rtl w:val="0"/>
        </w:rPr>
        <w:t xml:space="preserve"> Templates provide a clear record of the types of certificates your organization intends to issue, aiding in audits and compliance.</w:t>
      </w:r>
    </w:p>
    <w:p w:rsidR="00000000" w:rsidDel="00000000" w:rsidP="00000000" w:rsidRDefault="00000000" w:rsidRPr="00000000" w14:paraId="00000014">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How it Relates to Your Solution</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 your Spring Boot CaaS API solution:</w:t>
      </w:r>
    </w:p>
    <w:p w:rsidR="00000000" w:rsidDel="00000000" w:rsidP="00000000" w:rsidRDefault="00000000" w:rsidRPr="00000000" w14:paraId="00000016">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Your API accepts a csrPem</w:t>
      </w:r>
      <w:r w:rsidDel="00000000" w:rsidR="00000000" w:rsidRPr="00000000">
        <w:rPr>
          <w:rFonts w:ascii="Google Sans Text" w:cs="Google Sans Text" w:eastAsia="Google Sans Text" w:hAnsi="Google Sans Text"/>
          <w:color w:val="1b1c1d"/>
          <w:rtl w:val="0"/>
        </w:rPr>
        <w:t xml:space="preserve"> from the customer. The customer might also provide dnsNames or ipAddresses for SANs in their request.</w:t>
      </w:r>
    </w:p>
    <w:p w:rsidR="00000000" w:rsidDel="00000000" w:rsidP="00000000" w:rsidRDefault="00000000" w:rsidRPr="00000000" w14:paraId="00000017">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Your CertificateIssuanceService then takes this csrPem and the customer's requested SANs.</w:t>
      </w:r>
    </w:p>
    <w:p w:rsidR="00000000" w:rsidDel="00000000" w:rsidP="00000000" w:rsidRDefault="00000000" w:rsidRPr="00000000" w14:paraId="00000018">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Instead of defining all X.509 parameters (like key usage, extensions, etc.) directly in the IssueCertificateRequest that goes to GCP CAS, you leverage the </w:t>
      </w:r>
      <w:r w:rsidDel="00000000" w:rsidR="00000000" w:rsidRPr="00000000">
        <w:rPr>
          <w:rFonts w:ascii="Google Sans Text" w:cs="Google Sans Text" w:eastAsia="Google Sans Text" w:hAnsi="Google Sans Text"/>
          <w:b w:val="1"/>
          <w:color w:val="1b1c1d"/>
          <w:rtl w:val="0"/>
        </w:rPr>
        <w:t xml:space="preserve">--template flag</w:t>
      </w:r>
      <w:r w:rsidDel="00000000" w:rsidR="00000000" w:rsidRPr="00000000">
        <w:rPr>
          <w:rFonts w:ascii="Google Sans Text" w:cs="Google Sans Text" w:eastAsia="Google Sans Text" w:hAnsi="Google Sans Text"/>
          <w:color w:val="1b1c1d"/>
          <w:rtl w:val="0"/>
        </w:rPr>
        <w:t xml:space="preserve"> (or setCertificateTemplate() in the Java client library).</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575b5f"/>
          <w:shd w:fill="f0f4f9" w:val="clear"/>
          <w:rtl w:val="0"/>
        </w:rPr>
        <w:t xml:space="preserve">Java</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In CertificateIssuanceService</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if</w:t>
      </w:r>
      <w:r w:rsidDel="00000000" w:rsidR="00000000" w:rsidRPr="00000000">
        <w:rPr>
          <w:rFonts w:ascii="Google Sans Text" w:cs="Google Sans Text" w:eastAsia="Google Sans Text" w:hAnsi="Google Sans Text"/>
          <w:color w:val="1b1c1d"/>
          <w:shd w:fill="f0f4f9" w:val="clear"/>
          <w:rtl w:val="0"/>
        </w:rPr>
        <w:t xml:space="preserve"> (certificateTemplateName != </w:t>
      </w:r>
      <w:r w:rsidDel="00000000" w:rsidR="00000000" w:rsidRPr="00000000">
        <w:rPr>
          <w:rFonts w:ascii="Google Sans Text" w:cs="Google Sans Text" w:eastAsia="Google Sans Text" w:hAnsi="Google Sans Text"/>
          <w:i w:val="0"/>
          <w:color w:val="8430ce"/>
          <w:sz w:val="20"/>
          <w:szCs w:val="20"/>
          <w:shd w:fill="f0f4f9" w:val="clear"/>
          <w:rtl w:val="0"/>
        </w:rPr>
        <w:t xml:space="preserve">null</w:t>
      </w:r>
      <w:r w:rsidDel="00000000" w:rsidR="00000000" w:rsidRPr="00000000">
        <w:rPr>
          <w:rFonts w:ascii="Google Sans Text" w:cs="Google Sans Text" w:eastAsia="Google Sans Text" w:hAnsi="Google Sans Text"/>
          <w:color w:val="1b1c1d"/>
          <w:shd w:fill="f0f4f9" w:val="clear"/>
          <w:rtl w:val="0"/>
        </w:rPr>
        <w:t xml:space="preserve"> &amp;&amp; !certificateTemplateName.equalsIgnoreCase(</w:t>
      </w:r>
      <w:r w:rsidDel="00000000" w:rsidR="00000000" w:rsidRPr="00000000">
        <w:rPr>
          <w:rFonts w:ascii="Google Sans Text" w:cs="Google Sans Text" w:eastAsia="Google Sans Text" w:hAnsi="Google Sans Text"/>
          <w:i w:val="0"/>
          <w:color w:val="188038"/>
          <w:sz w:val="20"/>
          <w:szCs w:val="20"/>
          <w:shd w:fill="f0f4f9" w:val="clear"/>
          <w:rtl w:val="0"/>
        </w:rPr>
        <w:t xml:space="preserve">"default"</w:t>
      </w:r>
      <w:r w:rsidDel="00000000" w:rsidR="00000000" w:rsidRPr="00000000">
        <w:rPr>
          <w:rFonts w:ascii="Google Sans Text" w:cs="Google Sans Text" w:eastAsia="Google Sans Text" w:hAnsi="Google Sans Text"/>
          <w:color w:val="1b1c1d"/>
          <w:shd w:fill="f0f4f9" w:val="clear"/>
          <w:rtl w:val="0"/>
        </w:rPr>
        <w:t xml:space="preserve">)) {</w:t>
        <w:br w:type="textWrapping"/>
        <w:t xml:space="preserve">     String templatePath = String.format(</w:t>
      </w:r>
      <w:r w:rsidDel="00000000" w:rsidR="00000000" w:rsidRPr="00000000">
        <w:rPr>
          <w:rFonts w:ascii="Google Sans Text" w:cs="Google Sans Text" w:eastAsia="Google Sans Text" w:hAnsi="Google Sans Text"/>
          <w:i w:val="0"/>
          <w:color w:val="188038"/>
          <w:sz w:val="20"/>
          <w:szCs w:val="20"/>
          <w:shd w:fill="f0f4f9" w:val="clear"/>
          <w:rtl w:val="0"/>
        </w:rPr>
        <w:t xml:space="preserve">"projects/%s/locations/%s/certificateTemplates/%s"</w:t>
      </w:r>
      <w:r w:rsidDel="00000000" w:rsidR="00000000" w:rsidRPr="00000000">
        <w:rPr>
          <w:rFonts w:ascii="Google Sans Text" w:cs="Google Sans Text" w:eastAsia="Google Sans Text" w:hAnsi="Google Sans Text"/>
          <w:color w:val="1b1c1d"/>
          <w:shd w:fill="f0f4f9" w:val="clear"/>
          <w:rtl w:val="0"/>
        </w:rPr>
        <w:t xml:space="preserve">, projectId, casLocation, certificateTemplateName);</w:t>
        <w:br w:type="textWrapping"/>
        <w:t xml:space="preserve">     casIssueRequestBuilder.setCertificateTemplate(templatePath);</w:t>
        <w:br w:type="textWrapping"/>
        <w:t xml:space="preserve">}</w:t>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w:t>
      </w:r>
      <w:r w:rsidDel="00000000" w:rsidR="00000000" w:rsidRPr="00000000">
        <w:rPr>
          <w:rFonts w:ascii="Google Sans Text" w:cs="Google Sans Text" w:eastAsia="Google Sans Text" w:hAnsi="Google Sans Text"/>
          <w:color w:val="1b1c1d"/>
          <w:shd w:fill="f0f4f9" w:val="clear"/>
          <w:rtl w:val="0"/>
        </w:rPr>
        <w:br w:type="textWrapping"/>
      </w:r>
    </w:p>
    <w:p w:rsidR="00000000" w:rsidDel="00000000" w:rsidP="00000000" w:rsidRDefault="00000000" w:rsidRPr="00000000" w14:paraId="00000019">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The Certificate Template you configured in GCP CAS for your B2B Pool (your-b2b-client-template) will then dictate:</w:t>
      </w:r>
    </w:p>
    <w:p w:rsidR="00000000" w:rsidDel="00000000" w:rsidP="00000000" w:rsidRDefault="00000000" w:rsidRPr="00000000" w14:paraId="0000001A">
      <w:pPr>
        <w:numPr>
          <w:ilvl w:val="1"/>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That the certificate issued must have clientAuth Extended Key Usage.</w:t>
      </w:r>
    </w:p>
    <w:p w:rsidR="00000000" w:rsidDel="00000000" w:rsidP="00000000" w:rsidRDefault="00000000" w:rsidRPr="00000000" w14:paraId="0000001B">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What other key usages are allowed or required.</w:t>
      </w:r>
    </w:p>
    <w:p w:rsidR="00000000" w:rsidDel="00000000" w:rsidP="00000000" w:rsidRDefault="00000000" w:rsidRPr="00000000" w14:paraId="0000001C">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Whether the </w:t>
      </w:r>
      <w:r w:rsidDel="00000000" w:rsidR="00000000" w:rsidRPr="00000000">
        <w:rPr>
          <w:rFonts w:ascii="Google Sans Text" w:cs="Google Sans Text" w:eastAsia="Google Sans Text" w:hAnsi="Google Sans Text"/>
          <w:color w:val="575b5f"/>
          <w:rtl w:val="0"/>
        </w:rPr>
        <w:t xml:space="preserve">Subject</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color w:val="575b5f"/>
          <w:rtl w:val="0"/>
        </w:rPr>
        <w:t xml:space="preserve">Subject Alternative Names</w:t>
      </w:r>
      <w:r w:rsidDel="00000000" w:rsidR="00000000" w:rsidRPr="00000000">
        <w:rPr>
          <w:rFonts w:ascii="Google Sans Text" w:cs="Google Sans Text" w:eastAsia="Google Sans Text" w:hAnsi="Google Sans Text"/>
          <w:color w:val="1b1c1d"/>
          <w:rtl w:val="0"/>
        </w:rPr>
        <w:t xml:space="preserve"> from the customer's CSR are allowed to be "passed through" (as configured in </w:t>
      </w:r>
      <w:r w:rsidDel="00000000" w:rsidR="00000000" w:rsidRPr="00000000">
        <w:rPr>
          <w:rFonts w:ascii="Google Sans Text" w:cs="Google Sans Text" w:eastAsia="Google Sans Text" w:hAnsi="Google Sans Text"/>
          <w:color w:val="575b5f"/>
          <w:rtl w:val="0"/>
        </w:rPr>
        <w:t xml:space="preserve">identityConstraints</w:t>
      </w:r>
      <w:r w:rsidDel="00000000" w:rsidR="00000000" w:rsidRPr="00000000">
        <w:rPr>
          <w:rFonts w:ascii="Google Sans Text" w:cs="Google Sans Text" w:eastAsia="Google Sans Text" w:hAnsi="Google Sans Text"/>
          <w:color w:val="1b1c1d"/>
          <w:rtl w:val="0"/>
        </w:rPr>
        <w:t xml:space="preserve"> in the template YAML) or if they must adhere to stricter template-defined rules.</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1D">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The maximum validity period allowed for certificates issued under this template (this can override a longer lifetime requested in the API call if the template's lifetime is shorter).</w:t>
      </w:r>
    </w:p>
    <w:p w:rsidR="00000000" w:rsidDel="00000000" w:rsidP="00000000" w:rsidRDefault="00000000" w:rsidRPr="00000000" w14:paraId="0000001E">
      <w:pPr>
        <w:numPr>
          <w:ilvl w:val="1"/>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Any other X.509 extensions you've pre-configured.</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By using Certificate Templates, your API can offer a simpler interface to customers (they just provide a CSR and perhaps SANs), while your GCP CAS setup ensures that all issued certificates strictly comply with your organizational security policies without requiring your API code to explicitly enforce all X.509 details.</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color w:val="575b5f"/>
          <w:sz w:val="24"/>
          <w:szCs w:val="24"/>
          <w:vertAlign w:val="superscript"/>
        </w:rPr>
      </w:pPr>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